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CE" w:rsidRDefault="00394F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9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35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5"/>
        <w:gridCol w:w="2400"/>
        <w:gridCol w:w="2505"/>
        <w:gridCol w:w="2475"/>
        <w:gridCol w:w="2400"/>
        <w:gridCol w:w="2880"/>
      </w:tblGrid>
      <w:tr w:rsidR="00394FCE">
        <w:trPr>
          <w:trHeight w:val="320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Curriculum Plan</w:t>
            </w:r>
          </w:p>
          <w:p w:rsidR="00394FCE" w:rsidRDefault="00394FCE">
            <w:pPr>
              <w:pStyle w:val="normal0"/>
              <w:ind w:hanging="72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9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10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11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4FCE" w:rsidRDefault="00761578">
            <w:pPr>
              <w:pStyle w:val="normal0"/>
              <w:spacing w:before="120"/>
              <w:ind w:left="252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12</w:t>
            </w:r>
            <w:r>
              <w:rPr>
                <w:rFonts w:ascii="Cabin" w:eastAsia="Cabin" w:hAnsi="Cabin" w:cs="Cabi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Academy </w:t>
            </w:r>
          </w:p>
          <w:p w:rsidR="00394FCE" w:rsidRDefault="00761578">
            <w:pPr>
              <w:pStyle w:val="normal0"/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Enhancement </w:t>
            </w:r>
          </w:p>
          <w:p w:rsidR="00394FCE" w:rsidRDefault="00761578">
            <w:pPr>
              <w:pStyle w:val="normal0"/>
              <w:spacing w:before="12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Courses</w:t>
            </w:r>
          </w:p>
        </w:tc>
      </w:tr>
      <w:tr w:rsidR="00394FCE">
        <w:trPr>
          <w:trHeight w:val="1240"/>
        </w:trPr>
        <w:tc>
          <w:tcPr>
            <w:tcW w:w="2175" w:type="dxa"/>
            <w:tcBorders>
              <w:left w:val="single" w:sz="12" w:space="0" w:color="000000"/>
              <w:bottom w:val="single" w:sz="12" w:space="0" w:color="000000"/>
            </w:tcBorders>
          </w:tcPr>
          <w:p w:rsidR="00394FCE" w:rsidRDefault="00761578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Courses</w:t>
            </w:r>
          </w:p>
          <w:p w:rsidR="00394FCE" w:rsidRDefault="00761578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</w:pPr>
            <w:r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  <w:t>NAF Certification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Four NAF Courses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Meet Required Score on NAF Exams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120 Hour Internship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NAF Student Portal Upload and Reflection</w:t>
            </w:r>
          </w:p>
          <w:p w:rsidR="00394FCE" w:rsidRDefault="00394FCE">
            <w:pPr>
              <w:pStyle w:val="normal0"/>
              <w:spacing w:before="120"/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</w:p>
          <w:p w:rsidR="00394FCE" w:rsidRDefault="00394FCE">
            <w:pPr>
              <w:pStyle w:val="normal0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394FCE" w:rsidRDefault="00761578">
            <w:pPr>
              <w:pStyle w:val="normal0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Option #1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Principles of Hospitality and Tourism (9 Weeks) &amp;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Delivering Great Customer Service  (9 Weeks) (1 Elective credit)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NAF Hospitality Marketing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(9 Weeks) &amp;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NAF Sustainable Tourism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 (9 Weeks) (1 Elec</w:t>
            </w: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tive credit) 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</w:tc>
        <w:tc>
          <w:tcPr>
            <w:tcW w:w="2475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Sports and Entertainment Marketing I (Semester)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(1 Elective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 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>(Optional Honors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Or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Marketing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Complete One AP or College Course Junior and/or Senior Year)</w:t>
            </w:r>
          </w:p>
        </w:tc>
        <w:tc>
          <w:tcPr>
            <w:tcW w:w="2400" w:type="dxa"/>
            <w:tcBorders>
              <w:bottom w:val="single" w:sz="12" w:space="0" w:color="000000"/>
              <w:right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>Sports and Entertainment Marketing II (Semester)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70C0"/>
                <w:sz w:val="18"/>
                <w:szCs w:val="18"/>
              </w:rPr>
              <w:t xml:space="preserve">(1 Elective credit)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(Optional Honors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or</w:t>
            </w:r>
            <w:r>
              <w:rPr>
                <w:rFonts w:ascii="Cabin" w:eastAsia="Cabin" w:hAnsi="Cabin" w:cs="Cabin"/>
                <w:b/>
                <w:color w:val="0070C0"/>
                <w:sz w:val="18"/>
                <w:szCs w:val="18"/>
              </w:rPr>
              <w:t xml:space="preserve">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Entrepreneurship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(Recommended:  Complete One AP or College Course Junior and/or Senior Year)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Entrepreneurship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Fashion Merchandising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Microsoft Word and PowerPoint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Excel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Principles of Business and Finance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AP Computer Science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 xml:space="preserve">Sports and Entertainment Marketing I </w:t>
            </w:r>
          </w:p>
          <w:p w:rsidR="00394FCE" w:rsidRDefault="0076157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000000"/>
                <w:sz w:val="18"/>
                <w:szCs w:val="18"/>
              </w:rPr>
              <w:t>Sports and Entertainment Marketing II</w:t>
            </w:r>
          </w:p>
          <w:p w:rsidR="00394FCE" w:rsidRDefault="00394F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bin" w:eastAsia="Cabin" w:hAnsi="Cabin" w:cs="Cabin"/>
                <w:color w:val="000000"/>
                <w:sz w:val="18"/>
                <w:szCs w:val="18"/>
              </w:rPr>
            </w:pPr>
          </w:p>
        </w:tc>
      </w:tr>
      <w:tr w:rsidR="00394FCE">
        <w:trPr>
          <w:trHeight w:val="20"/>
        </w:trPr>
        <w:tc>
          <w:tcPr>
            <w:tcW w:w="2175" w:type="dxa"/>
            <w:tcBorders>
              <w:left w:val="single" w:sz="12" w:space="0" w:color="000000"/>
              <w:bottom w:val="single" w:sz="12" w:space="0" w:color="000000"/>
            </w:tcBorders>
          </w:tcPr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</w:pPr>
            <w:r>
              <w:rPr>
                <w:rFonts w:ascii="Cabin" w:eastAsia="Cabin" w:hAnsi="Cabin" w:cs="Cabin"/>
                <w:b/>
                <w:color w:val="00B050"/>
                <w:sz w:val="22"/>
                <w:szCs w:val="22"/>
              </w:rPr>
              <w:t>NAF Certification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Four NAF Courses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Meet Required Score on NAF Exams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120 Hour Internship</w:t>
            </w:r>
          </w:p>
          <w:p w:rsidR="00394FCE" w:rsidRDefault="00761578">
            <w:pPr>
              <w:pStyle w:val="normal0"/>
              <w:spacing w:before="120"/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00B050"/>
                <w:sz w:val="18"/>
                <w:szCs w:val="18"/>
              </w:rPr>
              <w:t>NAF Student Portal Upload and Reflection</w:t>
            </w:r>
          </w:p>
          <w:p w:rsidR="00394FCE" w:rsidRDefault="00394FCE">
            <w:pPr>
              <w:pStyle w:val="normal0"/>
              <w:spacing w:before="120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000000"/>
            </w:tcBorders>
          </w:tcPr>
          <w:p w:rsidR="00394FCE" w:rsidRDefault="00761578">
            <w:pPr>
              <w:pStyle w:val="normal0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Option #2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Required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NAF Principles of</w:t>
            </w:r>
            <w:r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Hospitality and Tourism (9 Weeks) &amp;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NAF Delivering Great Customer Service  (9 Weeks) (1 Elective credit)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(Optional Honors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Portfolio Credit)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color w:val="7030A0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Sports and Entertainment Marketing I (Semester)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(Optional Honors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Portfolio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or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Marketing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</w:tc>
        <w:tc>
          <w:tcPr>
            <w:tcW w:w="2475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NAF Requi</w:t>
            </w:r>
            <w:r>
              <w:rPr>
                <w:rFonts w:ascii="Cabin" w:eastAsia="Cabin" w:hAnsi="Cabin" w:cs="Cabin"/>
                <w:b/>
                <w:sz w:val="18"/>
                <w:szCs w:val="18"/>
              </w:rPr>
              <w:t>red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NAF Hospitality Marketing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(9 Weeks) &amp; NAF Sustainable Tourism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 (9 Weeks)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(1 Elective credit)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(Optional Honors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Portfolio Credit)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Complete One AP or College Course Junior and/or Senior Year)</w:t>
            </w:r>
          </w:p>
        </w:tc>
        <w:tc>
          <w:tcPr>
            <w:tcW w:w="2400" w:type="dxa"/>
            <w:tcBorders>
              <w:bottom w:val="single" w:sz="12" w:space="0" w:color="000000"/>
              <w:right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FF0000"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Sports and Entertainment Marketing II (Semester)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(1 Elective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(Optional Honors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 xml:space="preserve"> Portfolio Credit)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or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color w:val="7030A0"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>Entrepreneurship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color w:val="7030A0"/>
                <w:sz w:val="18"/>
                <w:szCs w:val="18"/>
              </w:rPr>
              <w:t xml:space="preserve">(1 Elective Credit)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 xml:space="preserve">(Recommended:  Complete One AP or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  <w:t>College Course Junior and/or Senior Year)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color w:val="C00000"/>
                <w:sz w:val="18"/>
                <w:szCs w:val="18"/>
              </w:rPr>
            </w:pP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</w:tcPr>
          <w:p w:rsidR="00394FCE" w:rsidRDefault="00394FCE">
            <w:pPr>
              <w:pStyle w:val="normal0"/>
              <w:ind w:left="-1331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</w:tc>
      </w:tr>
      <w:tr w:rsidR="00394FCE">
        <w:trPr>
          <w:trHeight w:val="1700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i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College and Career Readiness Skills and Attributes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GTCC Culinary Department and Hospitality Management Department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Individualized Student Learning, College &amp; Career Plan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Business Etiquette Training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GTCC Culinary Department and Hospitality Management Department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Resume Development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Business Etiquette Training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High Point University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  <w:u w:val="single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UNC Greensboro College Visit and/or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Appalachian State University College Visit (Sports Management/Hospitality Management Program)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Research and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Application 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Resume Development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RCC  or AP Course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AOHT Portfolio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4FCE" w:rsidRDefault="00394FCE">
            <w:pPr>
              <w:pStyle w:val="normal0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UNC Greensboro College Visit and/or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Appalachian State Universit</w:t>
            </w:r>
            <w:r>
              <w:rPr>
                <w:rFonts w:ascii="Cabin" w:eastAsia="Cabin" w:hAnsi="Cabin" w:cs="Cabin"/>
                <w:sz w:val="18"/>
                <w:szCs w:val="18"/>
              </w:rPr>
              <w:t>y College Visit (Sports Management/Hospitality Management Program)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Earn Industry Certificates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College Research and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Application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Resume Development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RCC or AP Course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AOHT Portfolio 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394FCE">
            <w:pPr>
              <w:pStyle w:val="normal0"/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282575</wp:posOffset>
                  </wp:positionH>
                  <wp:positionV relativeFrom="paragraph">
                    <wp:posOffset>49530</wp:posOffset>
                  </wp:positionV>
                  <wp:extent cx="1104265" cy="1104265"/>
                  <wp:effectExtent l="0" t="0" r="0" b="0"/>
                  <wp:wrapSquare wrapText="bothSides" distT="0" distB="0" distL="114300" distR="11430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4FCE">
        <w:trPr>
          <w:trHeight w:val="520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394FCE" w:rsidRDefault="00761578">
            <w:pPr>
              <w:pStyle w:val="normal0"/>
              <w:spacing w:before="240"/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Work-Based Learning Activities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Proximity Hotel/Sustainable Tourism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Print Works Bistro/Food and Beverage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Mock Interview</w:t>
            </w:r>
          </w:p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Charlotte Motor Speedway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Richard Childress Racing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Childress Vineyard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Job Shadow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“Dream Job”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Activity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Local Worksite Tours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Richard Childress Racing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Childress Vineyard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IMG College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Begin Paid Internship 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FCE" w:rsidRDefault="00394FCE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Academy Team Building Activ</w:t>
            </w:r>
            <w:r>
              <w:rPr>
                <w:rFonts w:ascii="Cabin" w:eastAsia="Cabin" w:hAnsi="Cabin" w:cs="Cabin"/>
                <w:sz w:val="18"/>
                <w:szCs w:val="18"/>
              </w:rPr>
              <w:t xml:space="preserve">ity 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Local Worksite Tours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IMG College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College and Business Guest Speakers</w:t>
            </w:r>
          </w:p>
          <w:p w:rsidR="00394FCE" w:rsidRDefault="00761578">
            <w:pPr>
              <w:pStyle w:val="normal0"/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Complete Paid Internship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394FCE" w:rsidRDefault="00394FCE">
            <w:pPr>
              <w:pStyle w:val="normal0"/>
              <w:ind w:left="-1331"/>
              <w:rPr>
                <w:rFonts w:ascii="Cabin" w:eastAsia="Cabin" w:hAnsi="Cabin" w:cs="Cabin"/>
                <w:sz w:val="18"/>
                <w:szCs w:val="18"/>
              </w:rPr>
            </w:pPr>
          </w:p>
        </w:tc>
      </w:tr>
    </w:tbl>
    <w:p w:rsidR="00394FCE" w:rsidRDefault="00761578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-177799</wp:posOffset>
              </wp:positionH>
              <wp:positionV relativeFrom="paragraph">
                <wp:posOffset>3848100</wp:posOffset>
              </wp:positionV>
              <wp:extent cx="8133080" cy="647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93748" y="3470438"/>
                        <a:ext cx="8104505" cy="619125"/>
                      </a:xfrm>
                      <a:prstGeom prst="rightArrow">
                        <a:avLst>
                          <a:gd fmla="val 50000" name="adj1"/>
                          <a:gd fmla="val 393457" name="adj2"/>
                        </a:avLst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296B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bin" w:cs="Cabin" w:eastAsia="Cabin" w:hAnsi="Cab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Career Awareness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-177799</wp:posOffset>
                </wp:positionH>
                <wp:positionV relativeFrom="paragraph">
                  <wp:posOffset>3848100</wp:posOffset>
                </wp:positionV>
                <wp:extent cx="8133080" cy="647700"/>
                <wp:effectExtent l="0" t="0" r="0" b="0"/>
                <wp:wrapNone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08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1422400</wp:posOffset>
              </wp:positionH>
              <wp:positionV relativeFrom="paragraph">
                <wp:posOffset>3848100</wp:posOffset>
              </wp:positionV>
              <wp:extent cx="6544310" cy="6667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88133" y="3460913"/>
                        <a:ext cx="6515735" cy="638175"/>
                      </a:xfrm>
                      <a:prstGeom prst="rightArrow">
                        <a:avLst>
                          <a:gd fmla="val 50000" name="adj1"/>
                          <a:gd fmla="val 367971" name="adj2"/>
                        </a:avLst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ACB8C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bin" w:cs="Cabin" w:eastAsia="Cabin" w:hAnsi="Cab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Career Exploration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3848100</wp:posOffset>
                </wp:positionV>
                <wp:extent cx="6544310" cy="666750"/>
                <wp:effectExtent l="0" t="0" r="0" b="0"/>
                <wp:wrapNone/>
                <wp:docPr id="2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431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3390900</wp:posOffset>
              </wp:positionH>
              <wp:positionV relativeFrom="paragraph">
                <wp:posOffset>3848100</wp:posOffset>
              </wp:positionV>
              <wp:extent cx="4248150" cy="647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36213" y="3470438"/>
                        <a:ext cx="4219575" cy="619125"/>
                      </a:xfrm>
                      <a:prstGeom prst="rightArrow">
                        <a:avLst>
                          <a:gd fmla="val 50000" name="adj1"/>
                          <a:gd fmla="val 225034" name="adj2"/>
                        </a:avLst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D5DBE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bin" w:cs="Cabin" w:eastAsia="Cabin" w:hAnsi="Cabi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Career Preparation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3848100</wp:posOffset>
                </wp:positionV>
                <wp:extent cx="4248150" cy="647700"/>
                <wp:effectExtent l="0" t="0" r="0" b="0"/>
                <wp:wrapNone/>
                <wp:docPr id="3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394FCE" w:rsidSect="00394FCE">
      <w:headerReference w:type="default" r:id="rId11"/>
      <w:pgSz w:w="15840" w:h="12240"/>
      <w:pgMar w:top="1440" w:right="9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78" w:rsidRDefault="00761578" w:rsidP="00394FCE">
      <w:r>
        <w:separator/>
      </w:r>
    </w:p>
  </w:endnote>
  <w:endnote w:type="continuationSeparator" w:id="0">
    <w:p w:rsidR="00761578" w:rsidRDefault="00761578" w:rsidP="0039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78" w:rsidRDefault="00761578" w:rsidP="00394FCE">
      <w:r>
        <w:separator/>
      </w:r>
    </w:p>
  </w:footnote>
  <w:footnote w:type="continuationSeparator" w:id="0">
    <w:p w:rsidR="00761578" w:rsidRDefault="00761578" w:rsidP="0039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CE" w:rsidRDefault="0076157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7134225</wp:posOffset>
          </wp:positionH>
          <wp:positionV relativeFrom="paragraph">
            <wp:posOffset>-219074</wp:posOffset>
          </wp:positionV>
          <wp:extent cx="1562100" cy="646430"/>
          <wp:effectExtent l="0" t="0" r="0" b="0"/>
          <wp:wrapTopAndBottom distT="0" distB="0"/>
          <wp:docPr id="5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-466724</wp:posOffset>
          </wp:positionH>
          <wp:positionV relativeFrom="paragraph">
            <wp:posOffset>-209549</wp:posOffset>
          </wp:positionV>
          <wp:extent cx="857250" cy="857250"/>
          <wp:effectExtent l="0" t="0" r="0" b="0"/>
          <wp:wrapTopAndBottom distT="0" distB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E80"/>
    <w:multiLevelType w:val="multilevel"/>
    <w:tmpl w:val="212E60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CE"/>
    <w:rsid w:val="00394FCE"/>
    <w:rsid w:val="006F5374"/>
    <w:rsid w:val="0076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94F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94F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94F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94FC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94F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94F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4FCE"/>
  </w:style>
  <w:style w:type="paragraph" w:styleId="Title">
    <w:name w:val="Title"/>
    <w:basedOn w:val="normal0"/>
    <w:next w:val="normal0"/>
    <w:rsid w:val="00394FC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94F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4FC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Hewlett-Packard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Dillon</dc:creator>
  <cp:lastModifiedBy>Carolyn Dillon</cp:lastModifiedBy>
  <cp:revision>2</cp:revision>
  <dcterms:created xsi:type="dcterms:W3CDTF">2018-09-04T19:31:00Z</dcterms:created>
  <dcterms:modified xsi:type="dcterms:W3CDTF">2018-09-04T19:31:00Z</dcterms:modified>
</cp:coreProperties>
</file>